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DB5CC" w14:textId="77777777" w:rsidR="00DF79B0" w:rsidRPr="00DF79B0" w:rsidRDefault="00CE5476" w:rsidP="00DF79B0">
      <w:pPr>
        <w:spacing w:after="160" w:line="288" w:lineRule="auto"/>
        <w:jc w:val="center"/>
        <w:rPr>
          <w:rFonts w:ascii="Times New Roman" w:eastAsia="Times New Roman" w:hAnsi="Times New Roman" w:cs="Times New Roman"/>
          <w:b/>
          <w:iCs/>
          <w:sz w:val="32"/>
          <w:szCs w:val="36"/>
        </w:rPr>
      </w:pPr>
      <w:r w:rsidRPr="00DF79B0">
        <w:rPr>
          <w:rFonts w:ascii="Times New Roman" w:eastAsia="Times New Roman" w:hAnsi="Times New Roman" w:cs="Times New Roman"/>
          <w:b/>
          <w:iCs/>
          <w:sz w:val="32"/>
          <w:szCs w:val="36"/>
        </w:rPr>
        <w:t>Những Lời Khai Thị Trí Huệ Trong Kinh Kim Cang</w:t>
      </w:r>
    </w:p>
    <w:p w14:paraId="170A4F01" w14:textId="562F6B8C" w:rsidR="00CE5476" w:rsidRPr="00DF79B0" w:rsidRDefault="00CE5476" w:rsidP="00DF79B0">
      <w:pPr>
        <w:spacing w:after="0" w:line="288" w:lineRule="auto"/>
        <w:rPr>
          <w:rFonts w:ascii="Times New Roman" w:eastAsia="Times New Roman" w:hAnsi="Times New Roman" w:cs="Times New Roman"/>
          <w:iCs/>
          <w:sz w:val="28"/>
          <w:szCs w:val="28"/>
        </w:rPr>
      </w:pPr>
      <w:r w:rsidRPr="00DF79B0">
        <w:rPr>
          <w:rFonts w:ascii="Times New Roman" w:eastAsia="Times New Roman" w:hAnsi="Times New Roman" w:cs="Times New Roman"/>
          <w:b/>
          <w:iCs/>
          <w:sz w:val="28"/>
          <w:szCs w:val="28"/>
        </w:rPr>
        <w:t>Chủ Đề 161:</w:t>
      </w:r>
      <w:r w:rsidRPr="00DF79B0">
        <w:rPr>
          <w:rFonts w:ascii="Times New Roman" w:eastAsia="Times New Roman" w:hAnsi="Times New Roman" w:cs="Times New Roman"/>
          <w:iCs/>
          <w:sz w:val="28"/>
          <w:szCs w:val="28"/>
        </w:rPr>
        <w:t xml:space="preserve"> </w:t>
      </w:r>
      <w:r w:rsidRPr="00DF79B0">
        <w:rPr>
          <w:rFonts w:ascii="Times New Roman" w:eastAsia="Times New Roman" w:hAnsi="Times New Roman" w:cs="Times New Roman"/>
          <w:b/>
          <w:bCs/>
          <w:sz w:val="28"/>
          <w:szCs w:val="28"/>
        </w:rPr>
        <w:t>Lại Nữa, Chúng Sanh Đồng Thể</w:t>
      </w:r>
    </w:p>
    <w:p w14:paraId="5942B582" w14:textId="22F755A4" w:rsidR="004B52E0" w:rsidRDefault="004B52E0" w:rsidP="004B52E0">
      <w:pPr>
        <w:spacing w:after="0" w:line="288" w:lineRule="auto"/>
        <w:rPr>
          <w:rFonts w:ascii="Times New Roman" w:eastAsia="Times New Roman" w:hAnsi="Times New Roman" w:cs="Times New Roman"/>
          <w:b/>
          <w:bCs/>
          <w:sz w:val="28"/>
          <w:szCs w:val="28"/>
        </w:rPr>
      </w:pPr>
      <w:r w:rsidRPr="004B52E0">
        <w:rPr>
          <w:rFonts w:ascii="Times New Roman" w:eastAsia="Times New Roman" w:hAnsi="Times New Roman" w:cs="Times New Roman"/>
          <w:b/>
          <w:bCs/>
          <w:sz w:val="28"/>
          <w:szCs w:val="28"/>
        </w:rPr>
        <w:t>Chủ giảng:</w:t>
      </w:r>
      <w:r w:rsidRPr="004B52E0">
        <w:rPr>
          <w:rFonts w:ascii="Times New Roman" w:eastAsia="Times New Roman" w:hAnsi="Times New Roman" w:cs="Times New Roman"/>
          <w:bCs/>
          <w:sz w:val="28"/>
          <w:szCs w:val="28"/>
        </w:rPr>
        <w:t xml:space="preserve"> Pháp sư Tịnh Không</w:t>
      </w:r>
    </w:p>
    <w:p w14:paraId="0185A2A6" w14:textId="7807AB47" w:rsidR="00CE5476" w:rsidRPr="00DF79B0" w:rsidRDefault="00CE5476" w:rsidP="00DF79B0">
      <w:pPr>
        <w:spacing w:after="0" w:line="288" w:lineRule="auto"/>
        <w:rPr>
          <w:rFonts w:ascii="Times New Roman" w:eastAsia="Times New Roman" w:hAnsi="Times New Roman" w:cs="Times New Roman"/>
          <w:sz w:val="28"/>
          <w:szCs w:val="28"/>
        </w:rPr>
      </w:pPr>
      <w:r w:rsidRPr="00DF79B0">
        <w:rPr>
          <w:rFonts w:ascii="Times New Roman" w:eastAsia="Times New Roman" w:hAnsi="Times New Roman" w:cs="Times New Roman"/>
          <w:b/>
          <w:bCs/>
          <w:sz w:val="28"/>
          <w:szCs w:val="28"/>
        </w:rPr>
        <w:t>Thời gian:</w:t>
      </w:r>
      <w:r w:rsidRPr="00DF79B0">
        <w:rPr>
          <w:rFonts w:ascii="Times New Roman" w:eastAsia="Times New Roman" w:hAnsi="Times New Roman" w:cs="Times New Roman"/>
          <w:sz w:val="28"/>
          <w:szCs w:val="28"/>
        </w:rPr>
        <w:t xml:space="preserve"> Tháng 05 năm 1995</w:t>
      </w:r>
    </w:p>
    <w:p w14:paraId="7EBD6024" w14:textId="77777777" w:rsidR="00CE5476" w:rsidRPr="00DF79B0" w:rsidRDefault="00CE5476" w:rsidP="00DF79B0">
      <w:pPr>
        <w:spacing w:after="0" w:line="288" w:lineRule="auto"/>
        <w:rPr>
          <w:rFonts w:ascii="Times New Roman" w:eastAsia="Times New Roman" w:hAnsi="Times New Roman" w:cs="Times New Roman"/>
          <w:sz w:val="28"/>
          <w:szCs w:val="28"/>
        </w:rPr>
      </w:pPr>
      <w:r w:rsidRPr="00DF79B0">
        <w:rPr>
          <w:rFonts w:ascii="Times New Roman" w:eastAsia="Times New Roman" w:hAnsi="Times New Roman" w:cs="Times New Roman"/>
          <w:b/>
          <w:bCs/>
          <w:sz w:val="28"/>
          <w:szCs w:val="28"/>
        </w:rPr>
        <w:t>Địa điểm:</w:t>
      </w:r>
      <w:r w:rsidRPr="00DF79B0">
        <w:rPr>
          <w:rFonts w:ascii="Times New Roman" w:eastAsia="Times New Roman" w:hAnsi="Times New Roman" w:cs="Times New Roman"/>
          <w:sz w:val="28"/>
          <w:szCs w:val="28"/>
        </w:rPr>
        <w:t xml:space="preserve"> Cư Sĩ Lâm Phật Giáo Singapore</w:t>
      </w:r>
    </w:p>
    <w:p w14:paraId="421E3ADE" w14:textId="77777777" w:rsidR="00CE5476" w:rsidRPr="00DF79B0" w:rsidRDefault="00CE5476" w:rsidP="00DF79B0">
      <w:pPr>
        <w:spacing w:after="0" w:line="288" w:lineRule="auto"/>
        <w:rPr>
          <w:rFonts w:ascii="Times New Roman" w:eastAsia="Times New Roman" w:hAnsi="Times New Roman" w:cs="Times New Roman"/>
          <w:sz w:val="28"/>
          <w:szCs w:val="28"/>
        </w:rPr>
      </w:pPr>
      <w:r w:rsidRPr="00DF79B0">
        <w:rPr>
          <w:rFonts w:ascii="Times New Roman" w:eastAsia="Times New Roman" w:hAnsi="Times New Roman" w:cs="Times New Roman"/>
          <w:b/>
          <w:bCs/>
          <w:sz w:val="28"/>
          <w:szCs w:val="28"/>
        </w:rPr>
        <w:t>Trích lục từ:</w:t>
      </w:r>
      <w:r w:rsidRPr="00DF79B0">
        <w:rPr>
          <w:rFonts w:ascii="Times New Roman" w:eastAsia="Times New Roman" w:hAnsi="Times New Roman" w:cs="Times New Roman"/>
          <w:sz w:val="28"/>
          <w:szCs w:val="28"/>
        </w:rPr>
        <w:t xml:space="preserve"> Báo cáo nghiên cứu Kim Cang Bát Nhã (Tập 011)</w:t>
      </w:r>
    </w:p>
    <w:p w14:paraId="1CC52A59" w14:textId="77777777" w:rsidR="00CE5476" w:rsidRPr="00DF79B0" w:rsidRDefault="00CE5476" w:rsidP="00DF79B0">
      <w:pPr>
        <w:spacing w:after="0" w:line="288" w:lineRule="auto"/>
        <w:rPr>
          <w:rFonts w:ascii="Times New Roman" w:eastAsia="Times New Roman" w:hAnsi="Times New Roman" w:cs="Times New Roman"/>
          <w:sz w:val="28"/>
          <w:szCs w:val="28"/>
        </w:rPr>
      </w:pPr>
      <w:r w:rsidRPr="00DF79B0">
        <w:rPr>
          <w:rFonts w:ascii="Times New Roman" w:eastAsia="Times New Roman" w:hAnsi="Times New Roman" w:cs="Times New Roman"/>
          <w:b/>
          <w:sz w:val="28"/>
          <w:szCs w:val="28"/>
        </w:rPr>
        <w:t>Chuyển ngữ:</w:t>
      </w:r>
      <w:r w:rsidRPr="00DF79B0">
        <w:rPr>
          <w:rFonts w:ascii="Times New Roman" w:eastAsia="Times New Roman" w:hAnsi="Times New Roman" w:cs="Times New Roman"/>
          <w:sz w:val="28"/>
          <w:szCs w:val="28"/>
        </w:rPr>
        <w:t xml:space="preserve"> Tịch Minh</w:t>
      </w:r>
    </w:p>
    <w:p w14:paraId="52F647B0" w14:textId="5671C7DE" w:rsidR="00CE5476" w:rsidRPr="00DF79B0" w:rsidRDefault="00DF79B0" w:rsidP="00A0344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28FCFC" w14:textId="77777777" w:rsidR="009C2BC2" w:rsidRPr="00DF79B0" w:rsidRDefault="009C2BC2" w:rsidP="00DF79B0">
      <w:pPr>
        <w:spacing w:after="160" w:line="288" w:lineRule="auto"/>
        <w:ind w:firstLine="540"/>
        <w:jc w:val="both"/>
        <w:rPr>
          <w:rFonts w:ascii="Times New Roman" w:eastAsia="Times New Roman" w:hAnsi="Times New Roman" w:cs="Times New Roman"/>
          <w:b/>
          <w:sz w:val="28"/>
          <w:szCs w:val="28"/>
        </w:rPr>
      </w:pPr>
      <w:r w:rsidRPr="00DF79B0">
        <w:rPr>
          <w:rFonts w:ascii="Times New Roman" w:eastAsia="DFKai-SB" w:hAnsi="Times New Roman" w:cs="Times New Roman"/>
          <w:b/>
          <w:bCs/>
          <w:sz w:val="28"/>
          <w:szCs w:val="28"/>
        </w:rPr>
        <w:t>【</w:t>
      </w:r>
      <w:r w:rsidRPr="00DF79B0">
        <w:rPr>
          <w:rFonts w:ascii="Times New Roman" w:eastAsia="Times New Roman" w:hAnsi="Times New Roman" w:cs="Times New Roman"/>
          <w:b/>
          <w:bCs/>
          <w:sz w:val="28"/>
          <w:szCs w:val="28"/>
        </w:rPr>
        <w:t>Lại nữa, chúng sanh đồng thể</w:t>
      </w:r>
      <w:r w:rsidRPr="00DF79B0">
        <w:rPr>
          <w:rFonts w:ascii="Times New Roman" w:eastAsia="DFKai-SB" w:hAnsi="Times New Roman" w:cs="Times New Roman"/>
          <w:b/>
          <w:bCs/>
          <w:sz w:val="28"/>
          <w:szCs w:val="28"/>
        </w:rPr>
        <w:t>】</w:t>
      </w:r>
    </w:p>
    <w:p w14:paraId="387E256A" w14:textId="77777777" w:rsidR="009C2BC2" w:rsidRPr="00DF79B0" w:rsidRDefault="009C2BC2" w:rsidP="00DF79B0">
      <w:pPr>
        <w:spacing w:after="160" w:line="288" w:lineRule="auto"/>
        <w:ind w:firstLine="540"/>
        <w:jc w:val="both"/>
        <w:rPr>
          <w:rFonts w:ascii="Times New Roman" w:eastAsia="Times New Roman" w:hAnsi="Times New Roman" w:cs="Times New Roman"/>
          <w:sz w:val="28"/>
          <w:szCs w:val="28"/>
        </w:rPr>
      </w:pPr>
      <w:r w:rsidRPr="00DF79B0">
        <w:rPr>
          <w:rFonts w:ascii="Times New Roman" w:eastAsia="Times New Roman" w:hAnsi="Times New Roman" w:cs="Times New Roman"/>
          <w:sz w:val="28"/>
          <w:szCs w:val="28"/>
        </w:rPr>
        <w:t>Chúng sanh đồng một thể, chúng ta đối với chúng sanh đặc biệt có một niềm cảm giác thân thiết. Hết thảy chúng sanh chẳng phải là người ngoài, là cảnh giới do tâm tánh của chính mình biến hiện ra, là đồng một thể! Bởi vì đồng thể, nên tâm từ bi liền sanh khởi, tâm Đại từ bi là từ nơi đây mà sanh ra.</w:t>
      </w:r>
    </w:p>
    <w:p w14:paraId="5A6E337D" w14:textId="23A841C0" w:rsidR="009C2BC2" w:rsidRPr="00DF79B0" w:rsidRDefault="009C2BC2" w:rsidP="00DF79B0">
      <w:pPr>
        <w:spacing w:after="160" w:line="288" w:lineRule="auto"/>
        <w:ind w:firstLine="540"/>
        <w:jc w:val="both"/>
        <w:rPr>
          <w:rFonts w:ascii="Times New Roman" w:eastAsia="Times New Roman" w:hAnsi="Times New Roman" w:cs="Times New Roman"/>
          <w:sz w:val="28"/>
          <w:szCs w:val="28"/>
        </w:rPr>
      </w:pPr>
      <w:r w:rsidRPr="00DF79B0">
        <w:rPr>
          <w:rFonts w:ascii="Times New Roman" w:eastAsia="Times New Roman" w:hAnsi="Times New Roman" w:cs="Times New Roman"/>
          <w:sz w:val="28"/>
          <w:szCs w:val="28"/>
        </w:rPr>
        <w:t xml:space="preserve">Tâm thanh tịnh, tâm bình đẳng là sanh ra từ </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đương thể giai không</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 xml:space="preserve"> (ngay nơi thể tánh vốn là không), còn từ trên </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đồng thể</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 xml:space="preserve"> mà sanh tâm Đại từ bi.</w:t>
      </w:r>
    </w:p>
    <w:p w14:paraId="50BA3666" w14:textId="05D73806" w:rsidR="009C2BC2" w:rsidRPr="00DF79B0" w:rsidRDefault="00C56957" w:rsidP="00DF79B0">
      <w:pPr>
        <w:spacing w:after="160" w:line="288" w:lineRule="auto"/>
        <w:ind w:firstLine="540"/>
        <w:jc w:val="both"/>
        <w:rPr>
          <w:rFonts w:ascii="Times New Roman" w:eastAsia="Times New Roman" w:hAnsi="Times New Roman" w:cs="Times New Roman"/>
          <w:sz w:val="28"/>
          <w:szCs w:val="28"/>
        </w:rPr>
      </w:pPr>
      <w:r w:rsidRPr="00DF79B0">
        <w:rPr>
          <w:rFonts w:ascii="Times New Roman" w:eastAsia="Times New Roman" w:hAnsi="Times New Roman" w:cs="Times New Roman"/>
          <w:i/>
          <w:iCs/>
          <w:sz w:val="28"/>
          <w:szCs w:val="28"/>
        </w:rPr>
        <w:t>“</w:t>
      </w:r>
      <w:r w:rsidR="009C2BC2" w:rsidRPr="00DF79B0">
        <w:rPr>
          <w:rFonts w:ascii="Times New Roman" w:eastAsia="Times New Roman" w:hAnsi="Times New Roman" w:cs="Times New Roman"/>
          <w:i/>
          <w:iCs/>
          <w:sz w:val="28"/>
          <w:szCs w:val="28"/>
        </w:rPr>
        <w:t>Thì bất tri bất giác, ngã chấp tự nhiên hóa giải</w:t>
      </w:r>
      <w:r w:rsidRPr="00DF79B0">
        <w:rPr>
          <w:rFonts w:ascii="Times New Roman" w:eastAsia="Times New Roman" w:hAnsi="Times New Roman" w:cs="Times New Roman"/>
          <w:i/>
          <w:iCs/>
          <w:sz w:val="28"/>
          <w:szCs w:val="28"/>
        </w:rPr>
        <w:t>”</w:t>
      </w:r>
      <w:r w:rsidR="009C2BC2" w:rsidRPr="00DF79B0">
        <w:rPr>
          <w:rFonts w:ascii="Times New Roman" w:eastAsia="Times New Roman" w:hAnsi="Times New Roman" w:cs="Times New Roman"/>
          <w:sz w:val="28"/>
          <w:szCs w:val="28"/>
        </w:rPr>
        <w:t xml:space="preserve">, có thể thường thường quán như vậy, thường thường soi chiếu như vậy, tốt lắm thay! Ngã chấp, Pháp chấp chẳng cần phải cố ý đi đoạn trừ, mà tự tự nhiên nhiên liền hóa giải mất, cho nên gọi là </w:t>
      </w:r>
      <w:r w:rsidRPr="00DF79B0">
        <w:rPr>
          <w:rFonts w:ascii="Times New Roman" w:eastAsia="Times New Roman" w:hAnsi="Times New Roman" w:cs="Times New Roman"/>
          <w:sz w:val="28"/>
          <w:szCs w:val="28"/>
        </w:rPr>
        <w:t>“</w:t>
      </w:r>
      <w:r w:rsidR="009C2BC2" w:rsidRPr="00DF79B0">
        <w:rPr>
          <w:rFonts w:ascii="Times New Roman" w:eastAsia="Times New Roman" w:hAnsi="Times New Roman" w:cs="Times New Roman"/>
          <w:sz w:val="28"/>
          <w:szCs w:val="28"/>
        </w:rPr>
        <w:t>đại nhi hóa chi</w:t>
      </w:r>
      <w:r w:rsidRPr="00DF79B0">
        <w:rPr>
          <w:rFonts w:ascii="Times New Roman" w:eastAsia="Times New Roman" w:hAnsi="Times New Roman" w:cs="Times New Roman"/>
          <w:sz w:val="28"/>
          <w:szCs w:val="28"/>
        </w:rPr>
        <w:t>”</w:t>
      </w:r>
      <w:r w:rsidR="009C2BC2" w:rsidRPr="00DF79B0">
        <w:rPr>
          <w:rFonts w:ascii="Times New Roman" w:eastAsia="Times New Roman" w:hAnsi="Times New Roman" w:cs="Times New Roman"/>
          <w:sz w:val="28"/>
          <w:szCs w:val="28"/>
        </w:rPr>
        <w:t xml:space="preserve"> (cái tâm lượng lớn lao ấy hóa giải đi tất cả).</w:t>
      </w:r>
    </w:p>
    <w:p w14:paraId="12C5C7CA" w14:textId="5823943B" w:rsidR="009C2BC2" w:rsidRPr="00DF79B0" w:rsidRDefault="00C56957" w:rsidP="00DF79B0">
      <w:pPr>
        <w:spacing w:after="160" w:line="288" w:lineRule="auto"/>
        <w:ind w:firstLine="540"/>
        <w:jc w:val="both"/>
        <w:rPr>
          <w:rFonts w:ascii="Times New Roman" w:eastAsia="Times New Roman" w:hAnsi="Times New Roman" w:cs="Times New Roman"/>
          <w:sz w:val="28"/>
          <w:szCs w:val="28"/>
        </w:rPr>
      </w:pPr>
      <w:r w:rsidRPr="00DF79B0">
        <w:rPr>
          <w:rFonts w:ascii="Times New Roman" w:eastAsia="Times New Roman" w:hAnsi="Times New Roman" w:cs="Times New Roman"/>
          <w:i/>
          <w:iCs/>
          <w:sz w:val="28"/>
          <w:szCs w:val="28"/>
        </w:rPr>
        <w:t>“</w:t>
      </w:r>
      <w:r w:rsidR="009C2BC2" w:rsidRPr="00DF79B0">
        <w:rPr>
          <w:rFonts w:ascii="Times New Roman" w:eastAsia="Times New Roman" w:hAnsi="Times New Roman" w:cs="Times New Roman"/>
          <w:i/>
          <w:iCs/>
          <w:sz w:val="28"/>
          <w:szCs w:val="28"/>
        </w:rPr>
        <w:t>Đây là phương pháp thiện xảo tiêu quy tự tánh</w:t>
      </w:r>
      <w:r w:rsidRPr="00DF79B0">
        <w:rPr>
          <w:rFonts w:ascii="Times New Roman" w:eastAsia="Times New Roman" w:hAnsi="Times New Roman" w:cs="Times New Roman"/>
          <w:i/>
          <w:iCs/>
          <w:sz w:val="28"/>
          <w:szCs w:val="28"/>
        </w:rPr>
        <w:t>”</w:t>
      </w:r>
      <w:r w:rsidR="009C2BC2" w:rsidRPr="00DF79B0">
        <w:rPr>
          <w:rFonts w:ascii="Times New Roman" w:eastAsia="Times New Roman" w:hAnsi="Times New Roman" w:cs="Times New Roman"/>
          <w:sz w:val="28"/>
          <w:szCs w:val="28"/>
        </w:rPr>
        <w:t xml:space="preserve">. Quả thật so với Tiểu Thừa thì cao minh hơn quá nhiều, Bồ Tát Đại Thừa Quyền Giáo </w:t>
      </w:r>
      <w:r w:rsidR="009C2BC2" w:rsidRPr="00DF79B0">
        <w:rPr>
          <w:rFonts w:ascii="Times New Roman" w:hAnsi="Times New Roman" w:cs="Times New Roman"/>
          <w:sz w:val="28"/>
          <w:szCs w:val="28"/>
        </w:rPr>
        <w:t>cũng chẳng thể sánh kịp</w:t>
      </w:r>
      <w:r w:rsidR="009C2BC2" w:rsidRPr="00DF79B0">
        <w:rPr>
          <w:rFonts w:ascii="Times New Roman" w:eastAsia="Times New Roman" w:hAnsi="Times New Roman" w:cs="Times New Roman"/>
          <w:sz w:val="28"/>
          <w:szCs w:val="28"/>
        </w:rPr>
        <w:t>, phương pháp này quả thật vô cùng xảo diệu.</w:t>
      </w:r>
    </w:p>
    <w:p w14:paraId="488E56F7" w14:textId="3ED09B94" w:rsidR="009C2BC2" w:rsidRPr="00DF79B0" w:rsidRDefault="009C2BC2" w:rsidP="00DF79B0">
      <w:pPr>
        <w:spacing w:after="160" w:line="288" w:lineRule="auto"/>
        <w:ind w:firstLine="540"/>
        <w:jc w:val="both"/>
        <w:rPr>
          <w:rFonts w:ascii="Times New Roman" w:eastAsia="Times New Roman" w:hAnsi="Times New Roman" w:cs="Times New Roman"/>
          <w:sz w:val="28"/>
          <w:szCs w:val="28"/>
        </w:rPr>
      </w:pPr>
      <w:r w:rsidRPr="00DF79B0">
        <w:rPr>
          <w:rFonts w:ascii="Times New Roman" w:eastAsia="Times New Roman" w:hAnsi="Times New Roman" w:cs="Times New Roman"/>
          <w:sz w:val="28"/>
          <w:szCs w:val="28"/>
        </w:rPr>
        <w:t xml:space="preserve">Trên </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Kinh Kim Cang</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 xml:space="preserve"> giảng cái nguyên lý nguyên tắc này, mà Pháp môn Tịnh Tông </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nhất tâm chấp trì danh hiệu</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 xml:space="preserve">, giống như Đại Thế Chí Bồ Tát dạy cho chúng ta </w:t>
      </w:r>
      <w:r w:rsidR="00C56957" w:rsidRPr="00DF79B0">
        <w:rPr>
          <w:rFonts w:ascii="Times New Roman" w:eastAsia="Times New Roman" w:hAnsi="Times New Roman" w:cs="Times New Roman"/>
          <w:i/>
          <w:iCs/>
          <w:sz w:val="28"/>
          <w:szCs w:val="28"/>
        </w:rPr>
        <w:t>“</w:t>
      </w:r>
      <w:r w:rsidRPr="00DF79B0">
        <w:rPr>
          <w:rFonts w:ascii="Times New Roman" w:eastAsia="Times New Roman" w:hAnsi="Times New Roman" w:cs="Times New Roman"/>
          <w:i/>
          <w:iCs/>
          <w:sz w:val="28"/>
          <w:szCs w:val="28"/>
        </w:rPr>
        <w:t>đô nhiếp lục căn, tịnh niệm tương kế</w:t>
      </w:r>
      <w:r w:rsidR="00C56957" w:rsidRPr="00DF79B0">
        <w:rPr>
          <w:rFonts w:ascii="Times New Roman" w:eastAsia="Times New Roman" w:hAnsi="Times New Roman" w:cs="Times New Roman"/>
          <w:i/>
          <w:iCs/>
          <w:sz w:val="28"/>
          <w:szCs w:val="28"/>
        </w:rPr>
        <w:t>”</w:t>
      </w:r>
      <w:r w:rsidRPr="00DF79B0">
        <w:rPr>
          <w:rFonts w:ascii="Times New Roman" w:eastAsia="Times New Roman" w:hAnsi="Times New Roman" w:cs="Times New Roman"/>
          <w:sz w:val="28"/>
          <w:szCs w:val="28"/>
        </w:rPr>
        <w:t xml:space="preserve">, Ngài là thực hành pháp môn này. Trên </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Kinh Kim Cang</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 xml:space="preserve"> là giải thích, người niệm Phật là làm thật! Điều họ làm chính là lý luận và phương pháp mà </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Kinh Kim Cang</w:t>
      </w:r>
      <w:r w:rsidR="00C56957" w:rsidRPr="00DF79B0">
        <w:rPr>
          <w:rFonts w:ascii="Times New Roman" w:eastAsia="Times New Roman" w:hAnsi="Times New Roman" w:cs="Times New Roman"/>
          <w:sz w:val="28"/>
          <w:szCs w:val="28"/>
        </w:rPr>
        <w:t>”</w:t>
      </w:r>
      <w:r w:rsidRPr="00DF79B0">
        <w:rPr>
          <w:rFonts w:ascii="Times New Roman" w:eastAsia="Times New Roman" w:hAnsi="Times New Roman" w:cs="Times New Roman"/>
          <w:sz w:val="28"/>
          <w:szCs w:val="28"/>
        </w:rPr>
        <w:t xml:space="preserve"> đã giảng.</w:t>
      </w:r>
    </w:p>
    <w:p w14:paraId="1AE8BABB" w14:textId="0065A31E" w:rsidR="00413A63" w:rsidRPr="00DF79B0" w:rsidRDefault="009C2BC2" w:rsidP="00DF79B0">
      <w:pPr>
        <w:spacing w:after="160" w:line="288" w:lineRule="auto"/>
        <w:ind w:firstLine="540"/>
        <w:jc w:val="both"/>
        <w:rPr>
          <w:rFonts w:ascii="Times New Roman" w:hAnsi="Times New Roman" w:cs="Times New Roman"/>
          <w:sz w:val="28"/>
        </w:rPr>
      </w:pPr>
      <w:r w:rsidRPr="00DF79B0">
        <w:rPr>
          <w:rFonts w:ascii="Times New Roman" w:eastAsia="Times New Roman" w:hAnsi="Times New Roman" w:cs="Times New Roman"/>
          <w:sz w:val="28"/>
          <w:szCs w:val="28"/>
        </w:rPr>
        <w:t>Cho nên, một câu A Di Đà Phật này, đích thực là phương pháp thiện xảo để tiêu quy tự tánh.</w:t>
      </w:r>
    </w:p>
    <w:sectPr w:rsidR="00413A63" w:rsidRPr="00DF79B0" w:rsidSect="00DF79B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51F27" w14:textId="77777777" w:rsidR="00DF79B0" w:rsidRDefault="00DF79B0" w:rsidP="00DF79B0">
      <w:pPr>
        <w:spacing w:after="0" w:line="240" w:lineRule="auto"/>
      </w:pPr>
      <w:r>
        <w:separator/>
      </w:r>
    </w:p>
  </w:endnote>
  <w:endnote w:type="continuationSeparator" w:id="0">
    <w:p w14:paraId="27E11982" w14:textId="77777777" w:rsidR="00DF79B0" w:rsidRDefault="00DF79B0" w:rsidP="00DF7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EE9D" w14:textId="77777777" w:rsidR="00DF79B0" w:rsidRDefault="00DF7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F58A" w14:textId="79D54E8C" w:rsidR="00DF79B0" w:rsidRPr="00DF79B0" w:rsidRDefault="00DF79B0" w:rsidP="00DF79B0">
    <w:pPr>
      <w:pStyle w:val="Footer"/>
      <w:tabs>
        <w:tab w:val="clear" w:pos="4513"/>
        <w:tab w:val="clear" w:pos="9026"/>
      </w:tabs>
      <w:jc w:val="center"/>
      <w:rPr>
        <w:rFonts w:ascii="Times New Roman" w:hAnsi="Times New Roman" w:cs="Times New Roman"/>
        <w:sz w:val="24"/>
      </w:rPr>
    </w:pPr>
    <w:r w:rsidRPr="00DF79B0">
      <w:rPr>
        <w:rFonts w:ascii="Times New Roman" w:hAnsi="Times New Roman" w:cs="Times New Roman"/>
        <w:sz w:val="24"/>
      </w:rPr>
      <w:fldChar w:fldCharType="begin"/>
    </w:r>
    <w:r w:rsidRPr="00DF79B0">
      <w:rPr>
        <w:rFonts w:ascii="Times New Roman" w:hAnsi="Times New Roman" w:cs="Times New Roman"/>
        <w:sz w:val="24"/>
      </w:rPr>
      <w:instrText xml:space="preserve"> PAGE  \* MERGEFORMAT </w:instrText>
    </w:r>
    <w:r w:rsidRPr="00DF79B0">
      <w:rPr>
        <w:rFonts w:ascii="Times New Roman" w:hAnsi="Times New Roman" w:cs="Times New Roman"/>
        <w:sz w:val="24"/>
      </w:rPr>
      <w:fldChar w:fldCharType="separate"/>
    </w:r>
    <w:r w:rsidRPr="00DF79B0">
      <w:rPr>
        <w:rFonts w:ascii="Times New Roman" w:hAnsi="Times New Roman" w:cs="Times New Roman"/>
        <w:noProof/>
        <w:sz w:val="24"/>
      </w:rPr>
      <w:t>1</w:t>
    </w:r>
    <w:r w:rsidRPr="00DF79B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9B085" w14:textId="77777777" w:rsidR="00DF79B0" w:rsidRDefault="00DF7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CA83E" w14:textId="77777777" w:rsidR="00DF79B0" w:rsidRDefault="00DF79B0" w:rsidP="00DF79B0">
      <w:pPr>
        <w:spacing w:after="0" w:line="240" w:lineRule="auto"/>
      </w:pPr>
      <w:r>
        <w:separator/>
      </w:r>
    </w:p>
  </w:footnote>
  <w:footnote w:type="continuationSeparator" w:id="0">
    <w:p w14:paraId="17E274D9" w14:textId="77777777" w:rsidR="00DF79B0" w:rsidRDefault="00DF79B0" w:rsidP="00DF7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8FDE8" w14:textId="77777777" w:rsidR="00DF79B0" w:rsidRDefault="00DF7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4546F" w14:textId="77777777" w:rsidR="00DF79B0" w:rsidRDefault="00DF79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D5005" w14:textId="77777777" w:rsidR="00DF79B0" w:rsidRDefault="00DF79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03CC"/>
    <w:rsid w:val="000352CE"/>
    <w:rsid w:val="00184AA4"/>
    <w:rsid w:val="00413A63"/>
    <w:rsid w:val="004B52E0"/>
    <w:rsid w:val="007603CC"/>
    <w:rsid w:val="0079251A"/>
    <w:rsid w:val="00806B7D"/>
    <w:rsid w:val="009C2BC2"/>
    <w:rsid w:val="00A03447"/>
    <w:rsid w:val="00C56957"/>
    <w:rsid w:val="00CE5476"/>
    <w:rsid w:val="00DF79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AFCF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2B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F79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9B0"/>
  </w:style>
  <w:style w:type="paragraph" w:styleId="Footer">
    <w:name w:val="footer"/>
    <w:basedOn w:val="Normal"/>
    <w:link w:val="FooterChar"/>
    <w:uiPriority w:val="99"/>
    <w:unhideWhenUsed/>
    <w:rsid w:val="00DF79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97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2026-01-06T02:12:00Z</dcterms:created>
  <dcterms:modified xsi:type="dcterms:W3CDTF">2026-10-23T03:20:00Z</dcterms:modified>
</cp:coreProperties>
</file>